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1E52" w14:textId="7C1C3D2D" w:rsidR="00DE1F98" w:rsidRPr="00DE1F98" w:rsidRDefault="00DE1F98" w:rsidP="00DE1F98">
      <w:pPr>
        <w:spacing w:after="0"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1F98" w:rsidRPr="00DE1F98" w14:paraId="52F2207F" w14:textId="77777777" w:rsidTr="00DE1F98">
        <w:tc>
          <w:tcPr>
            <w:tcW w:w="9016" w:type="dxa"/>
            <w:shd w:val="clear" w:color="auto" w:fill="8EAADB" w:themeFill="accent1" w:themeFillTint="99"/>
          </w:tcPr>
          <w:p w14:paraId="04652D3F" w14:textId="77777777" w:rsidR="00DE1F98" w:rsidRDefault="00DE1F98" w:rsidP="00DE1F9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E1F98">
              <w:rPr>
                <w:rFonts w:ascii="Cambria" w:hAnsi="Cambria"/>
                <w:b/>
                <w:bCs/>
                <w:sz w:val="28"/>
                <w:szCs w:val="28"/>
              </w:rPr>
              <w:t xml:space="preserve">MSKÜ TIP FAKÜLTESİ </w:t>
            </w:r>
          </w:p>
          <w:p w14:paraId="464DA011" w14:textId="0E739D46" w:rsidR="00DE1F98" w:rsidRPr="00DE1F98" w:rsidRDefault="00DE1F98" w:rsidP="00DE1F9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E1F98">
              <w:rPr>
                <w:rFonts w:ascii="Cambria" w:hAnsi="Cambria"/>
                <w:b/>
                <w:bCs/>
                <w:sz w:val="28"/>
                <w:szCs w:val="28"/>
              </w:rPr>
              <w:t>MEZUNİYET ÖNCESİ TIP EĞİTİMİ</w:t>
            </w:r>
          </w:p>
          <w:p w14:paraId="619958D7" w14:textId="6E3BAADD" w:rsidR="00DE1F98" w:rsidRPr="00DE1F98" w:rsidRDefault="00DE1F98" w:rsidP="00DE1F9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E1F98">
              <w:rPr>
                <w:rFonts w:ascii="Cambria" w:hAnsi="Cambria"/>
                <w:b/>
                <w:bCs/>
                <w:sz w:val="28"/>
                <w:szCs w:val="28"/>
              </w:rPr>
              <w:t>PROGRAMININ AMACI:</w:t>
            </w:r>
          </w:p>
        </w:tc>
      </w:tr>
      <w:tr w:rsidR="00DE1F98" w:rsidRPr="00DE1F98" w14:paraId="758E86F8" w14:textId="77777777" w:rsidTr="00DE1F98">
        <w:tc>
          <w:tcPr>
            <w:tcW w:w="9016" w:type="dxa"/>
          </w:tcPr>
          <w:p w14:paraId="0C6B63AF" w14:textId="77777777" w:rsidR="00DE1F98" w:rsidRPr="00DE1F98" w:rsidRDefault="00DE1F98" w:rsidP="003129A0">
            <w:pPr>
              <w:rPr>
                <w:rFonts w:ascii="Book Antiqua" w:hAnsi="Book Antiqua"/>
              </w:rPr>
            </w:pPr>
          </w:p>
          <w:p w14:paraId="62BF8EE4" w14:textId="096BECE3" w:rsidR="00DE1F98" w:rsidRPr="001544D6" w:rsidRDefault="00DE1F98" w:rsidP="003129A0">
            <w:pPr>
              <w:rPr>
                <w:rFonts w:ascii="Book Antiqua" w:hAnsi="Book Antiqua"/>
                <w:sz w:val="20"/>
                <w:szCs w:val="20"/>
              </w:rPr>
            </w:pPr>
            <w:r w:rsidRPr="001544D6">
              <w:rPr>
                <w:rFonts w:ascii="Book Antiqua" w:hAnsi="Book Antiqua"/>
                <w:sz w:val="20"/>
                <w:szCs w:val="20"/>
              </w:rPr>
              <w:t>Uluslararası standartlarda eğitim almış,</w:t>
            </w:r>
          </w:p>
          <w:p w14:paraId="69D9BF28" w14:textId="77777777" w:rsidR="00DE1F98" w:rsidRPr="001544D6" w:rsidRDefault="00DE1F98" w:rsidP="003129A0">
            <w:pPr>
              <w:rPr>
                <w:rFonts w:ascii="Book Antiqua" w:hAnsi="Book Antiqua"/>
                <w:sz w:val="20"/>
                <w:szCs w:val="20"/>
              </w:rPr>
            </w:pPr>
            <w:r w:rsidRPr="001544D6">
              <w:rPr>
                <w:rFonts w:ascii="Book Antiqua" w:hAnsi="Book Antiqua"/>
                <w:sz w:val="20"/>
                <w:szCs w:val="20"/>
              </w:rPr>
              <w:t>Ülke sağlık sistemini güncel olarak takip eden, ülke ve bölge sağlık sorunlarını bilen, Birinci basamak ve koruyucu sağlık hizmetlerini, içinde bulunduğu koşulları gözeterek yürüten,</w:t>
            </w:r>
          </w:p>
          <w:p w14:paraId="618744CF" w14:textId="77777777" w:rsidR="00DE1F98" w:rsidRPr="001544D6" w:rsidRDefault="00DE1F98" w:rsidP="003129A0">
            <w:pPr>
              <w:rPr>
                <w:rFonts w:ascii="Book Antiqua" w:hAnsi="Book Antiqua"/>
                <w:sz w:val="20"/>
                <w:szCs w:val="20"/>
              </w:rPr>
            </w:pPr>
            <w:r w:rsidRPr="001544D6">
              <w:rPr>
                <w:rFonts w:ascii="Book Antiqua" w:hAnsi="Book Antiqua"/>
                <w:sz w:val="20"/>
                <w:szCs w:val="20"/>
              </w:rPr>
              <w:t>Ekip çalışmasını önemseyen ve sürdürebilen,</w:t>
            </w:r>
          </w:p>
          <w:p w14:paraId="1D67ACE4" w14:textId="77777777" w:rsidR="00DE1F98" w:rsidRPr="001544D6" w:rsidRDefault="00DE1F98" w:rsidP="003129A0">
            <w:pPr>
              <w:rPr>
                <w:rFonts w:ascii="Book Antiqua" w:hAnsi="Book Antiqua"/>
                <w:sz w:val="20"/>
                <w:szCs w:val="20"/>
              </w:rPr>
            </w:pPr>
            <w:r w:rsidRPr="001544D6">
              <w:rPr>
                <w:rFonts w:ascii="Book Antiqua" w:hAnsi="Book Antiqua"/>
                <w:sz w:val="20"/>
                <w:szCs w:val="20"/>
              </w:rPr>
              <w:t>Toplum ve birey sağlığını koruyan, geliştiren ve iyileştiren,</w:t>
            </w:r>
          </w:p>
          <w:p w14:paraId="67101601" w14:textId="2CC2A6C1" w:rsidR="00DE1F98" w:rsidRPr="001544D6" w:rsidRDefault="00DE1F98" w:rsidP="003129A0">
            <w:pPr>
              <w:rPr>
                <w:rFonts w:ascii="Book Antiqua" w:hAnsi="Book Antiqua"/>
                <w:sz w:val="20"/>
                <w:szCs w:val="20"/>
              </w:rPr>
            </w:pPr>
            <w:r w:rsidRPr="001544D6">
              <w:rPr>
                <w:rFonts w:ascii="Book Antiqua" w:hAnsi="Book Antiqua"/>
                <w:sz w:val="20"/>
                <w:szCs w:val="20"/>
              </w:rPr>
              <w:t>Toplumun etkin bir parçası olarak topluma ve bireylere yeterli ve nitelikli sağlık hizmeti sunan,</w:t>
            </w:r>
          </w:p>
          <w:p w14:paraId="6F2900BF" w14:textId="5DF8E097" w:rsidR="00DE1F98" w:rsidRPr="001544D6" w:rsidRDefault="00DE1F98" w:rsidP="003129A0">
            <w:pPr>
              <w:rPr>
                <w:rFonts w:ascii="Book Antiqua" w:hAnsi="Book Antiqua"/>
                <w:sz w:val="20"/>
                <w:szCs w:val="20"/>
              </w:rPr>
            </w:pPr>
            <w:r w:rsidRPr="001544D6">
              <w:rPr>
                <w:rFonts w:ascii="Book Antiqua" w:hAnsi="Book Antiqua"/>
                <w:sz w:val="20"/>
                <w:szCs w:val="20"/>
              </w:rPr>
              <w:t>İnsan haklarına saygılı, toplumsal cinsiyet eşitliğini gözeten, hukuki ve etik sorumluluklarını bilen,</w:t>
            </w:r>
          </w:p>
          <w:p w14:paraId="130E9E2B" w14:textId="57E88643" w:rsidR="00DE1F98" w:rsidRPr="001544D6" w:rsidRDefault="00DE1F98" w:rsidP="003129A0">
            <w:pPr>
              <w:rPr>
                <w:rFonts w:ascii="Book Antiqua" w:hAnsi="Book Antiqua"/>
                <w:sz w:val="20"/>
                <w:szCs w:val="20"/>
              </w:rPr>
            </w:pPr>
            <w:r w:rsidRPr="001544D6">
              <w:rPr>
                <w:rFonts w:ascii="Book Antiqua" w:hAnsi="Book Antiqua"/>
                <w:sz w:val="20"/>
                <w:szCs w:val="20"/>
              </w:rPr>
              <w:t>Bilimsel araştırmanın etik boyutuna hâkim, bilimsel araştırmaların öncüsü ve uygulayıcısı,</w:t>
            </w:r>
          </w:p>
          <w:p w14:paraId="32D697FC" w14:textId="77777777" w:rsidR="00DE1F98" w:rsidRPr="001544D6" w:rsidRDefault="00DE1F98" w:rsidP="003129A0">
            <w:pPr>
              <w:rPr>
                <w:rFonts w:ascii="Book Antiqua" w:hAnsi="Book Antiqua"/>
                <w:sz w:val="20"/>
                <w:szCs w:val="20"/>
              </w:rPr>
            </w:pPr>
            <w:r w:rsidRPr="001544D6">
              <w:rPr>
                <w:rFonts w:ascii="Book Antiqua" w:hAnsi="Book Antiqua"/>
                <w:sz w:val="20"/>
                <w:szCs w:val="20"/>
              </w:rPr>
              <w:t>Sürekli mesleki gelişimi için tutum ve becerisi olan,</w:t>
            </w:r>
          </w:p>
          <w:p w14:paraId="6D917982" w14:textId="77777777" w:rsidR="00DE1F98" w:rsidRPr="001544D6" w:rsidRDefault="00DE1F98" w:rsidP="003129A0">
            <w:pPr>
              <w:rPr>
                <w:rFonts w:ascii="Book Antiqua" w:hAnsi="Book Antiqua"/>
                <w:sz w:val="20"/>
                <w:szCs w:val="20"/>
              </w:rPr>
            </w:pPr>
            <w:r w:rsidRPr="001544D6">
              <w:rPr>
                <w:rFonts w:ascii="Book Antiqua" w:hAnsi="Book Antiqua"/>
                <w:sz w:val="20"/>
                <w:szCs w:val="20"/>
              </w:rPr>
              <w:t>Kanıta dayalı ve bilim ışığında mesleki uygulamasını yapan,</w:t>
            </w:r>
          </w:p>
          <w:p w14:paraId="00EF5DB3" w14:textId="77777777" w:rsidR="00DE1F98" w:rsidRPr="001544D6" w:rsidRDefault="00DE1F98" w:rsidP="003129A0">
            <w:pPr>
              <w:rPr>
                <w:rFonts w:ascii="Book Antiqua" w:hAnsi="Book Antiqua"/>
                <w:sz w:val="20"/>
                <w:szCs w:val="20"/>
              </w:rPr>
            </w:pPr>
            <w:r w:rsidRPr="001544D6">
              <w:rPr>
                <w:rFonts w:ascii="Book Antiqua" w:hAnsi="Book Antiqua"/>
                <w:sz w:val="20"/>
                <w:szCs w:val="20"/>
              </w:rPr>
              <w:t>Hasta haklarına, kültürel değer ve inançlara saygılı bir şekilde hasta ve meslektaşları ile iletişim kurabilen,</w:t>
            </w:r>
          </w:p>
          <w:p w14:paraId="2DD593A9" w14:textId="0C3A92BD" w:rsidR="00DE1F98" w:rsidRPr="00DE1F98" w:rsidRDefault="00DE1F98" w:rsidP="003129A0">
            <w:r w:rsidRPr="001544D6">
              <w:rPr>
                <w:rFonts w:ascii="Book Antiqua" w:hAnsi="Book Antiqua"/>
                <w:sz w:val="20"/>
                <w:szCs w:val="20"/>
              </w:rPr>
              <w:t>Sağlık hukuku ve adli olgulara yaklaşım konusunda bilgi ve beceri sahibi olan, çevreye, doğaya, hayvanlara duyarlı hekimler yetiştirmektir.</w:t>
            </w:r>
          </w:p>
        </w:tc>
      </w:tr>
    </w:tbl>
    <w:p w14:paraId="6263DE42" w14:textId="15847938" w:rsidR="00DE1F98" w:rsidRDefault="00DE1F98" w:rsidP="003129A0">
      <w:pPr>
        <w:spacing w:after="0" w:line="240" w:lineRule="auto"/>
      </w:pPr>
    </w:p>
    <w:p w14:paraId="162B1A29" w14:textId="0E974EF2" w:rsidR="0035626A" w:rsidRDefault="0035626A" w:rsidP="003129A0">
      <w:pPr>
        <w:spacing w:after="0" w:line="240" w:lineRule="auto"/>
      </w:pPr>
    </w:p>
    <w:p w14:paraId="5DBC484B" w14:textId="1B2E4FCC" w:rsidR="0035626A" w:rsidRDefault="0035626A" w:rsidP="003129A0">
      <w:pPr>
        <w:spacing w:after="0" w:line="240" w:lineRule="auto"/>
      </w:pPr>
    </w:p>
    <w:p w14:paraId="5AB803D3" w14:textId="3D0EB045" w:rsidR="0035626A" w:rsidRDefault="0035626A" w:rsidP="003129A0">
      <w:pPr>
        <w:spacing w:after="0" w:line="240" w:lineRule="auto"/>
      </w:pPr>
    </w:p>
    <w:p w14:paraId="778D2985" w14:textId="7D7EC714" w:rsidR="00D92021" w:rsidRDefault="00D92021" w:rsidP="003129A0">
      <w:pPr>
        <w:spacing w:after="0" w:line="240" w:lineRule="auto"/>
      </w:pPr>
    </w:p>
    <w:p w14:paraId="03A83C89" w14:textId="68270765" w:rsidR="00D92021" w:rsidRDefault="00D92021" w:rsidP="003129A0">
      <w:pPr>
        <w:spacing w:after="0" w:line="240" w:lineRule="auto"/>
      </w:pPr>
    </w:p>
    <w:p w14:paraId="76CE7C8F" w14:textId="77777777" w:rsidR="00D92021" w:rsidRPr="005E4A27" w:rsidRDefault="00D92021" w:rsidP="00D92021">
      <w:pPr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6A8D6B04" w14:textId="77777777" w:rsidR="00D92021" w:rsidRPr="005E4A27" w:rsidRDefault="00D92021" w:rsidP="00D92021">
      <w:pPr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2021" w:rsidRPr="005E4A27" w14:paraId="3B2D49C3" w14:textId="77777777" w:rsidTr="001744B7">
        <w:tc>
          <w:tcPr>
            <w:tcW w:w="9240" w:type="dxa"/>
            <w:shd w:val="clear" w:color="auto" w:fill="8EAADB" w:themeFill="accent1" w:themeFillTint="99"/>
          </w:tcPr>
          <w:p w14:paraId="4E4F560A" w14:textId="77777777" w:rsidR="00D92021" w:rsidRPr="005E4A27" w:rsidRDefault="00D92021" w:rsidP="001744B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E4A27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MSKÜ </w:t>
            </w:r>
          </w:p>
          <w:p w14:paraId="54A49273" w14:textId="77777777" w:rsidR="00D92021" w:rsidRPr="005E4A27" w:rsidRDefault="00D92021" w:rsidP="001744B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E4A27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TIP FAKÜLTESİ </w:t>
            </w:r>
          </w:p>
          <w:p w14:paraId="4893374B" w14:textId="77777777" w:rsidR="00D92021" w:rsidRPr="005E4A27" w:rsidRDefault="00D92021" w:rsidP="001744B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E4A27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MEZUNİYET ÖNCESİ TIP EĞİTİMİ </w:t>
            </w:r>
          </w:p>
          <w:p w14:paraId="52BD1934" w14:textId="77777777" w:rsidR="00D92021" w:rsidRPr="005E4A27" w:rsidRDefault="00D92021" w:rsidP="001744B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E4A27">
              <w:rPr>
                <w:rFonts w:ascii="Book Antiqua" w:hAnsi="Book Antiqua"/>
                <w:b/>
                <w:bCs/>
                <w:sz w:val="28"/>
                <w:szCs w:val="28"/>
              </w:rPr>
              <w:t>PROGRAMININ HEDEFLERİ:</w:t>
            </w:r>
          </w:p>
          <w:p w14:paraId="3B7CBB61" w14:textId="77777777" w:rsidR="00D92021" w:rsidRPr="005E4A27" w:rsidRDefault="00D92021" w:rsidP="001744B7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D92021" w:rsidRPr="005E4A27" w14:paraId="0E94AF7D" w14:textId="77777777" w:rsidTr="001744B7">
        <w:tc>
          <w:tcPr>
            <w:tcW w:w="9240" w:type="dxa"/>
          </w:tcPr>
          <w:p w14:paraId="5373894B" w14:textId="77777777" w:rsidR="00D92021" w:rsidRPr="005E4A27" w:rsidRDefault="00D92021" w:rsidP="001744B7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E4A27">
              <w:rPr>
                <w:rFonts w:ascii="Book Antiqua" w:hAnsi="Book Antiqua"/>
                <w:b/>
                <w:bCs/>
                <w:sz w:val="20"/>
                <w:szCs w:val="20"/>
              </w:rPr>
              <w:t>MSKÜ TIP FAKÜLTESİ MEZUNLARIMIZ;</w:t>
            </w:r>
          </w:p>
          <w:p w14:paraId="1266D8B7" w14:textId="77777777" w:rsidR="00D92021" w:rsidRPr="005E4A27" w:rsidRDefault="00D92021" w:rsidP="001744B7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D92021" w:rsidRPr="005E4A27" w14:paraId="1036A065" w14:textId="77777777" w:rsidTr="001744B7">
        <w:tc>
          <w:tcPr>
            <w:tcW w:w="9240" w:type="dxa"/>
          </w:tcPr>
          <w:p w14:paraId="791CFB10" w14:textId="77777777" w:rsidR="00D92021" w:rsidRPr="005E4A27" w:rsidRDefault="00D92021" w:rsidP="001744B7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E4A27">
              <w:rPr>
                <w:rFonts w:ascii="Book Antiqua" w:hAnsi="Book Antiqua"/>
                <w:b/>
                <w:bCs/>
                <w:sz w:val="20"/>
                <w:szCs w:val="20"/>
              </w:rPr>
              <w:t>BİLGİ</w:t>
            </w:r>
          </w:p>
          <w:p w14:paraId="67D89EE7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İnsan anatomisini, sistem ve organların fonksiyon ve işlevlerini tanımlayabilecek,</w:t>
            </w:r>
          </w:p>
          <w:p w14:paraId="7C54FB20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İnsan vücudundaki hücresel, moleküler, fizyolojik ve biyokimyasal mekanizmaları açıklayabilecek,</w:t>
            </w:r>
          </w:p>
          <w:p w14:paraId="6332FA73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Hastalıkların genetik, gelişimsel, çevresel, metabolik, otoimmün, enfeksiyöz ve travmatik nedenlerini, oluşum mekanizmalarını ve patofizyolojisini açıklayabilecek,</w:t>
            </w:r>
          </w:p>
          <w:p w14:paraId="35BF097C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 xml:space="preserve">Sağlığa olumsuz etkileri olan psikolojik, </w:t>
            </w:r>
            <w:proofErr w:type="spellStart"/>
            <w:r w:rsidRPr="005E4A27">
              <w:rPr>
                <w:rFonts w:ascii="Book Antiqua" w:hAnsi="Book Antiqua"/>
                <w:sz w:val="20"/>
                <w:szCs w:val="20"/>
              </w:rPr>
              <w:t>sosyo</w:t>
            </w:r>
            <w:proofErr w:type="spellEnd"/>
            <w:r w:rsidRPr="005E4A27">
              <w:rPr>
                <w:rFonts w:ascii="Book Antiqua" w:hAnsi="Book Antiqua"/>
                <w:sz w:val="20"/>
                <w:szCs w:val="20"/>
              </w:rPr>
              <w:t>-kültürel ve ekonomik faktörleri sıralayabilecek,</w:t>
            </w:r>
          </w:p>
          <w:p w14:paraId="7CDBAF9D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Ülkenin ve çalıştığı yerel bölgenin sağlık sorunlarını, epidemiyolojik özelliklerini ve klinik/laboratuvar/görüntüleme bulgularını sıralayıp, yorumlayabilecek ve tedavisini planlayabilecek,</w:t>
            </w:r>
          </w:p>
          <w:p w14:paraId="12ED0483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Yaşamı tehdit eden durumları tanıyıp, yaşamsal fonksiyonların devamına yönelik müdahale ve tedavileri yönetimini açıklayabilecek,</w:t>
            </w:r>
          </w:p>
          <w:p w14:paraId="29D2CD6A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Olağanüstü ve acil durumlarda toplumu ve bireyi tehdit eden sağlık sorunlarını tespit edebilecek ve çözüm odaklı sürecin yönetimini açıklayabilecek,</w:t>
            </w:r>
          </w:p>
          <w:p w14:paraId="171F1B59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lastRenderedPageBreak/>
              <w:t>Hekimlik</w:t>
            </w:r>
            <w:r w:rsidRPr="005E4A27">
              <w:rPr>
                <w:rFonts w:ascii="Book Antiqua" w:hAnsi="Book Antiqua"/>
                <w:sz w:val="20"/>
                <w:szCs w:val="20"/>
              </w:rPr>
              <w:tab/>
              <w:t>meslek</w:t>
            </w:r>
            <w:r w:rsidRPr="005E4A27">
              <w:rPr>
                <w:rFonts w:ascii="Book Antiqua" w:hAnsi="Book Antiqua"/>
                <w:sz w:val="20"/>
                <w:szCs w:val="20"/>
              </w:rPr>
              <w:tab/>
              <w:t>etiği</w:t>
            </w:r>
            <w:r w:rsidRPr="005E4A27">
              <w:rPr>
                <w:rFonts w:ascii="Book Antiqua" w:hAnsi="Book Antiqua"/>
                <w:sz w:val="20"/>
                <w:szCs w:val="20"/>
              </w:rPr>
              <w:tab/>
              <w:t>kurallarını</w:t>
            </w:r>
            <w:r w:rsidRPr="005E4A27">
              <w:rPr>
                <w:rFonts w:ascii="Book Antiqua" w:hAnsi="Book Antiqua"/>
                <w:sz w:val="20"/>
                <w:szCs w:val="20"/>
              </w:rPr>
              <w:tab/>
              <w:t>uygulayabilecek</w:t>
            </w:r>
            <w:r w:rsidRPr="005E4A27">
              <w:rPr>
                <w:rFonts w:ascii="Book Antiqua" w:hAnsi="Book Antiqua"/>
                <w:sz w:val="20"/>
                <w:szCs w:val="20"/>
              </w:rPr>
              <w:tab/>
              <w:t>ve</w:t>
            </w:r>
            <w:r w:rsidRPr="005E4A27">
              <w:rPr>
                <w:rFonts w:ascii="Book Antiqua" w:hAnsi="Book Antiqua"/>
                <w:sz w:val="20"/>
                <w:szCs w:val="20"/>
              </w:rPr>
              <w:tab/>
              <w:t>etik sorunları tanımlayabilecek,</w:t>
            </w:r>
          </w:p>
          <w:p w14:paraId="1F68F5E2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Dünyada ve Türkiye’deki güncel sağlık sistemlerini ve sağlık mevzuatını bilecek, sağlık hizmetlerinin örgütlenme, yürütülme ve finans kaynaklarını tanımlayabilecek,</w:t>
            </w:r>
          </w:p>
          <w:p w14:paraId="18AD9CB2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İnsan haklarına ve toplumsal cinsiyet eşitliğine duyarlı bir şekilde hekimin yasal sorumluluklarını üstlenebilecek, adli tıp ve sağlık hukuki yönünü tanımlayabilecek,</w:t>
            </w:r>
          </w:p>
          <w:p w14:paraId="576117FA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Mesleki uygulama alanı içindeki mesleki riskleri sıralayabilecek, önleyici ve koruyucu tedbirleri tanımlayabilecek,</w:t>
            </w:r>
          </w:p>
          <w:p w14:paraId="42E1BE51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Bireylerin ruhsal, fiziksel ve sosyal sağlığının izlenme, koruma ve rehabilitasyon yöntemlerini sayabilecek,</w:t>
            </w:r>
          </w:p>
          <w:p w14:paraId="694F03DD" w14:textId="77777777" w:rsidR="00D92021" w:rsidRPr="005E4A27" w:rsidRDefault="00D92021" w:rsidP="00D920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Kanıta dayalı tıp uygulamaları ve bilimsel araştırma yöntemlerini bilip, bilimsel araştırma etik ilkelerini tanımlayabileceklerdir.</w:t>
            </w:r>
          </w:p>
          <w:p w14:paraId="17541858" w14:textId="77777777" w:rsidR="00D92021" w:rsidRPr="005E4A27" w:rsidRDefault="00D92021" w:rsidP="001744B7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D92021" w:rsidRPr="005E4A27" w14:paraId="15A5EB0E" w14:textId="77777777" w:rsidTr="001744B7">
        <w:tc>
          <w:tcPr>
            <w:tcW w:w="9240" w:type="dxa"/>
          </w:tcPr>
          <w:p w14:paraId="1AB3ED8E" w14:textId="77777777" w:rsidR="00D92021" w:rsidRPr="005E4A27" w:rsidRDefault="00D92021" w:rsidP="001744B7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E4A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TUTUM</w:t>
            </w:r>
          </w:p>
          <w:p w14:paraId="03AD102B" w14:textId="77777777" w:rsidR="00D92021" w:rsidRPr="005E4A27" w:rsidRDefault="00D92021" w:rsidP="00D920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Hekimlik bilgi ve becerisini insan yaşamını ve sağlığını korumak-geliştirmek için kullanacak ve bunun en öncelikli ödevi olduğunu benimseyecek,</w:t>
            </w:r>
          </w:p>
          <w:p w14:paraId="21520236" w14:textId="77777777" w:rsidR="00D92021" w:rsidRPr="005E4A27" w:rsidRDefault="00D92021" w:rsidP="00D920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Olağanüstü/acil durumlarda, toplumu ve bireyi tehdit eden sağlık sorunlarını tespit edip, çözüm odaklı süreci yönetip gerekli müdahale ve tedaviyi düzenleme sorumluluğunu taşıyacaklar,</w:t>
            </w:r>
          </w:p>
          <w:p w14:paraId="622B9B1F" w14:textId="77777777" w:rsidR="00D92021" w:rsidRPr="005E4A27" w:rsidRDefault="00D92021" w:rsidP="00D920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Hekimlik uygulamalarının her aşamasında görevlerini yaparken evrensel tıp etiği ilkeleri ve değerlerini gözeterek, meslektaşları ve sağlık personeli ile olan ilişkilerinde deontoloji kurallarına uygun davranılması gerektiğinin bilincinde olacak,</w:t>
            </w:r>
          </w:p>
          <w:p w14:paraId="3DEAD55F" w14:textId="77777777" w:rsidR="00D92021" w:rsidRPr="005E4A27" w:rsidRDefault="00D92021" w:rsidP="00D920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Dünyada ve Türkiye’deki güncel sağlık sistemlerini ve sağlık mevzuatını bilerek, sağlık kaynaklarının kullanımında sağlık ekonomisinin temel kurallarına uygun hareket etme gerekliliği savunacak,</w:t>
            </w:r>
          </w:p>
          <w:p w14:paraId="75086092" w14:textId="77777777" w:rsidR="00D92021" w:rsidRPr="005E4A27" w:rsidRDefault="00D92021" w:rsidP="00D920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Hekimlik yaşamı boyunca mesleki bilgilerini güncel tutarak, insan ve hasta haklarına saygılı, yasal sorumlulukları çerçevesinde hareket edecek ve hastalara yapılacak her türlü girişimde bilgilendirilmiş onam/ret almanın önemini kavrayacaklar,</w:t>
            </w:r>
          </w:p>
          <w:p w14:paraId="5D6DB0AE" w14:textId="77777777" w:rsidR="00D92021" w:rsidRPr="005E4A27" w:rsidRDefault="00D92021" w:rsidP="00D920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Mesleki uygulama alanı içindeki mesleki riskleri öngörebilecek, önleyici ve koruyucu tedbirleri benimseyecek,</w:t>
            </w:r>
          </w:p>
          <w:p w14:paraId="541FF5ED" w14:textId="77777777" w:rsidR="00D92021" w:rsidRPr="005E4A27" w:rsidRDefault="00D92021" w:rsidP="00D920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Bilimsel ve eleştirel düşünme yaklaşımını benimseyecek, kanıta dayalı tıp uygulamaları ve güncel bilgiye ulaşmanın önemini kavrayacak,</w:t>
            </w:r>
          </w:p>
          <w:p w14:paraId="692A6275" w14:textId="77777777" w:rsidR="00D92021" w:rsidRPr="005E4A27" w:rsidRDefault="00D92021" w:rsidP="00D920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Hekimlik uygulamalarında ekip çalışmasını benimseyerek, hastalar, hasta yakınları, meslektaşları ve çalışma arkadaşları ile dürüst ve etkili iletişim kurmanın önemini içselleştirecek,</w:t>
            </w:r>
          </w:p>
          <w:p w14:paraId="1A1008C9" w14:textId="77777777" w:rsidR="00D92021" w:rsidRPr="005E4A27" w:rsidRDefault="00D92021" w:rsidP="00D920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Toplum - birey sağlığını korumanın ve geliştirmenin en öncelikli görevi olduğu bilinciyle aynı zamanda doğaya, çevreye ve hayvanlara karşı duyarlı bir sağlık savunucusu olmayı benimseyecek,</w:t>
            </w:r>
          </w:p>
          <w:p w14:paraId="742DB82B" w14:textId="77777777" w:rsidR="00D92021" w:rsidRPr="005E4A27" w:rsidRDefault="00D92021" w:rsidP="00D920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Kanıta dayalı tıp uygulamaları ve etiğe uygun bilimsel araştırma yöntemlerini benimseyeceklerdir.</w:t>
            </w:r>
          </w:p>
          <w:p w14:paraId="18FF4FD2" w14:textId="77777777" w:rsidR="00D92021" w:rsidRPr="005E4A27" w:rsidRDefault="00D92021" w:rsidP="001744B7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D92021" w:rsidRPr="005E4A27" w14:paraId="2A154444" w14:textId="77777777" w:rsidTr="001744B7">
        <w:tc>
          <w:tcPr>
            <w:tcW w:w="9240" w:type="dxa"/>
          </w:tcPr>
          <w:p w14:paraId="193741AB" w14:textId="77777777" w:rsidR="00D92021" w:rsidRPr="005E4A27" w:rsidRDefault="00D92021" w:rsidP="001744B7">
            <w:pPr>
              <w:jc w:val="both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5E4A27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BECERİ</w:t>
            </w:r>
          </w:p>
          <w:p w14:paraId="77DEFED5" w14:textId="77777777" w:rsidR="00D92021" w:rsidRPr="005E4A27" w:rsidRDefault="00D92021" w:rsidP="00D920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Temel hekimlik uygulamalarını Ulusal Çekirdek Eğitim Programına uygun olarak yapabilecek,</w:t>
            </w:r>
          </w:p>
          <w:p w14:paraId="40E316AF" w14:textId="77777777" w:rsidR="00D92021" w:rsidRPr="005E4A27" w:rsidRDefault="00D92021" w:rsidP="00D920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 xml:space="preserve">Ayrıntılı </w:t>
            </w:r>
            <w:proofErr w:type="spellStart"/>
            <w:r w:rsidRPr="005E4A27">
              <w:rPr>
                <w:rFonts w:ascii="Book Antiqua" w:hAnsi="Book Antiqua"/>
                <w:sz w:val="20"/>
                <w:szCs w:val="20"/>
              </w:rPr>
              <w:t>anamnez</w:t>
            </w:r>
            <w:proofErr w:type="spellEnd"/>
            <w:r w:rsidRPr="005E4A27">
              <w:rPr>
                <w:rFonts w:ascii="Book Antiqua" w:hAnsi="Book Antiqua"/>
                <w:sz w:val="20"/>
                <w:szCs w:val="20"/>
              </w:rPr>
              <w:t xml:space="preserve"> alabilecek,</w:t>
            </w:r>
          </w:p>
          <w:p w14:paraId="62EA013A" w14:textId="77777777" w:rsidR="00D92021" w:rsidRPr="005E4A27" w:rsidRDefault="00D92021" w:rsidP="00D920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Ayrıntılı fizik muayene yapabilecek,</w:t>
            </w:r>
          </w:p>
          <w:p w14:paraId="463DFD1D" w14:textId="77777777" w:rsidR="00D92021" w:rsidRPr="005E4A27" w:rsidRDefault="00D92021" w:rsidP="00D920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Hastalıkların</w:t>
            </w:r>
            <w:r w:rsidRPr="005E4A27">
              <w:rPr>
                <w:rFonts w:ascii="Book Antiqua" w:hAnsi="Book Antiqua"/>
                <w:sz w:val="20"/>
                <w:szCs w:val="20"/>
              </w:rPr>
              <w:tab/>
              <w:t>tanısını koyabilmek</w:t>
            </w:r>
            <w:r w:rsidRPr="005E4A27">
              <w:rPr>
                <w:rFonts w:ascii="Book Antiqua" w:hAnsi="Book Antiqua"/>
                <w:sz w:val="20"/>
                <w:szCs w:val="20"/>
              </w:rPr>
              <w:tab/>
              <w:t>için gerekli temel tanı yöntemlerini uygulayabilecek,</w:t>
            </w:r>
          </w:p>
          <w:p w14:paraId="532422B7" w14:textId="77777777" w:rsidR="00D92021" w:rsidRPr="005E4A27" w:rsidRDefault="00D92021" w:rsidP="00D920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Bütün hekimlik uygulamalarında düzenli, yeterli, tıbbi terminolojiye ve hukuka uygun kayıt tutup, bildirim yapabilecek,</w:t>
            </w:r>
          </w:p>
          <w:p w14:paraId="2C54B6E0" w14:textId="77777777" w:rsidR="00D92021" w:rsidRPr="005E4A27" w:rsidRDefault="00D92021" w:rsidP="00D920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Sürekli mesleki gelişimleri için gerekli güncel bilgiye ulaşma çabası gösterecek,</w:t>
            </w:r>
          </w:p>
          <w:p w14:paraId="48F87489" w14:textId="77777777" w:rsidR="00D92021" w:rsidRPr="005E4A27" w:rsidRDefault="00D92021" w:rsidP="00D920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Hastalar, hasta yakınları, meslektaşları ve çalışma arkadaşları ile etkili ve dürüst iletişim kurabilecek,</w:t>
            </w:r>
          </w:p>
          <w:p w14:paraId="7E9B7858" w14:textId="77777777" w:rsidR="00D92021" w:rsidRPr="005E4A27" w:rsidRDefault="00D92021" w:rsidP="00D920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Mesleki uygulama alanı içindeki mesleki riskleri karşı önleyici ve koruyucu tedbirleri alabilecek,</w:t>
            </w:r>
          </w:p>
          <w:p w14:paraId="2D64BA3C" w14:textId="77777777" w:rsidR="00D92021" w:rsidRPr="005E4A27" w:rsidRDefault="00D92021" w:rsidP="00D920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lastRenderedPageBreak/>
              <w:t>Sağlık açısından risk yaratan, olağanüstü/acil durumlarda,  toplumu  ve  bireyi tehdit eden sağlık sorunlarını ve etkili faktörlerini belirleyecek, süreci yönetip gerekli müdahale ve tedaviyi düzenleyebilecek,</w:t>
            </w:r>
          </w:p>
          <w:p w14:paraId="0C4969CA" w14:textId="77777777" w:rsidR="00D92021" w:rsidRPr="005E4A27" w:rsidRDefault="00D92021" w:rsidP="00D920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Sağlık sorunlarının tanımlanmasına ve çözümlenmesine yönelik araştırmalar planlayacak, yürütecek ve raporlayabilecek,</w:t>
            </w:r>
          </w:p>
          <w:p w14:paraId="776C23A0" w14:textId="77777777" w:rsidR="00D92021" w:rsidRPr="005E4A27" w:rsidRDefault="00D92021" w:rsidP="00D9202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E4A27">
              <w:rPr>
                <w:rFonts w:ascii="Book Antiqua" w:hAnsi="Book Antiqua"/>
                <w:sz w:val="20"/>
                <w:szCs w:val="20"/>
              </w:rPr>
              <w:t>Kanıta dayalı tıp uygulamalarını hekimlik uygulamalarının her aşamasında kullanacak, araştırmalarını bilimsel yöntem ve etiğe uygun yürütebileceklerdir.</w:t>
            </w:r>
          </w:p>
          <w:p w14:paraId="0A9FA8A4" w14:textId="77777777" w:rsidR="00D92021" w:rsidRPr="005E4A27" w:rsidRDefault="00D92021" w:rsidP="001744B7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0CE8B062" w14:textId="77777777" w:rsidR="00D92021" w:rsidRPr="005E4A27" w:rsidRDefault="00D92021" w:rsidP="00D92021">
      <w:pPr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55C3649C" w14:textId="77777777" w:rsidR="00D92021" w:rsidRPr="005E4A27" w:rsidRDefault="00D92021" w:rsidP="00D92021">
      <w:pPr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43F799AD" w14:textId="77777777" w:rsidR="00D92021" w:rsidRPr="005E4A27" w:rsidRDefault="00D92021" w:rsidP="00D9202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sectPr w:rsidR="00D92021" w:rsidRPr="005E4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AE8"/>
    <w:multiLevelType w:val="hybridMultilevel"/>
    <w:tmpl w:val="357065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C98"/>
    <w:multiLevelType w:val="hybridMultilevel"/>
    <w:tmpl w:val="61767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5479"/>
    <w:multiLevelType w:val="hybridMultilevel"/>
    <w:tmpl w:val="D460E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7A34"/>
    <w:multiLevelType w:val="hybridMultilevel"/>
    <w:tmpl w:val="357065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13435"/>
    <w:multiLevelType w:val="hybridMultilevel"/>
    <w:tmpl w:val="356CC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75E"/>
    <w:multiLevelType w:val="hybridMultilevel"/>
    <w:tmpl w:val="357065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096000">
    <w:abstractNumId w:val="1"/>
  </w:num>
  <w:num w:numId="2" w16cid:durableId="1418407732">
    <w:abstractNumId w:val="4"/>
  </w:num>
  <w:num w:numId="3" w16cid:durableId="244802723">
    <w:abstractNumId w:val="5"/>
  </w:num>
  <w:num w:numId="4" w16cid:durableId="159273558">
    <w:abstractNumId w:val="2"/>
  </w:num>
  <w:num w:numId="5" w16cid:durableId="1805654576">
    <w:abstractNumId w:val="0"/>
  </w:num>
  <w:num w:numId="6" w16cid:durableId="1466659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FB"/>
    <w:rsid w:val="001544D6"/>
    <w:rsid w:val="00260343"/>
    <w:rsid w:val="003129A0"/>
    <w:rsid w:val="0035626A"/>
    <w:rsid w:val="004C03FB"/>
    <w:rsid w:val="005345A1"/>
    <w:rsid w:val="00575B91"/>
    <w:rsid w:val="0067640F"/>
    <w:rsid w:val="00D92021"/>
    <w:rsid w:val="00D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A8E1"/>
  <w15:chartTrackingRefBased/>
  <w15:docId w15:val="{FC1223FA-A029-4C17-8A78-8A0A2FD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9</cp:revision>
  <dcterms:created xsi:type="dcterms:W3CDTF">2022-09-11T17:45:00Z</dcterms:created>
  <dcterms:modified xsi:type="dcterms:W3CDTF">2023-02-02T08:23:00Z</dcterms:modified>
</cp:coreProperties>
</file>